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DC" w:rsidRPr="00777CDC" w:rsidRDefault="00777CDC" w:rsidP="00777C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77CDC">
        <w:rPr>
          <w:rFonts w:ascii="Times New Roman" w:hAnsi="Times New Roman" w:cs="Times New Roman"/>
          <w:sz w:val="28"/>
          <w:szCs w:val="28"/>
        </w:rPr>
        <w:t xml:space="preserve">Информация о дистанционных заданиях для обучающихся художественного отделения преподаватель </w:t>
      </w:r>
      <w:proofErr w:type="spellStart"/>
      <w:r w:rsidRPr="00777CDC">
        <w:rPr>
          <w:rFonts w:ascii="Times New Roman" w:hAnsi="Times New Roman" w:cs="Times New Roman"/>
          <w:sz w:val="28"/>
          <w:szCs w:val="28"/>
        </w:rPr>
        <w:t>Коротина</w:t>
      </w:r>
      <w:proofErr w:type="spellEnd"/>
      <w:r w:rsidRPr="00777CDC">
        <w:rPr>
          <w:rFonts w:ascii="Times New Roman" w:hAnsi="Times New Roman" w:cs="Times New Roman"/>
          <w:sz w:val="28"/>
          <w:szCs w:val="28"/>
        </w:rPr>
        <w:t xml:space="preserve"> Е.С.</w:t>
      </w:r>
      <w:proofErr w:type="gramEnd"/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1101"/>
        <w:gridCol w:w="1275"/>
        <w:gridCol w:w="10099"/>
        <w:gridCol w:w="2311"/>
      </w:tblGrid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Задания и даты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1 (1)-1(2)-8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Беседы об искусстве </w:t>
            </w: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28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Букет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цветов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жгутовую технику, размазывание, объём.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2410" cy="2002790"/>
                  <wp:effectExtent l="19050" t="0" r="2540" b="0"/>
                  <wp:docPr id="1" name="Рисунок 0" descr="KkublzkaBG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KkublzkaBG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200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 Пластилиновая ворона»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https://www.youtube.com/watch?v=SADHiKBVfE0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–по 28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Аппликация обрывная, без использования ножниц «Сова»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9405" cy="1186815"/>
                  <wp:effectExtent l="19050" t="0" r="0" b="0"/>
                  <wp:docPr id="2" name="Рисунок 1" descr="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Смешанная техника рисования и аппликации, работа с бумагой «Солнышко»</w:t>
            </w: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3868" cy="892629"/>
                  <wp:effectExtent l="19050" t="0" r="2482" b="0"/>
                  <wp:docPr id="9" name="Рисунок 2" descr="947c91eadff0661b4ae93f88b84b51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947c91eadff0661b4ae93f88b84b51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087" cy="892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тётушки совы «картинная галерея»</w:t>
            </w:r>
          </w:p>
          <w:p w:rsidR="00777CDC" w:rsidRPr="00777CDC" w:rsidRDefault="00777CDC" w:rsidP="00777CDC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777CDC">
              <w:rPr>
                <w:rFonts w:ascii="Times New Roman" w:hAnsi="Times New Roman" w:cs="Times New Roman"/>
                <w:b w:val="0"/>
                <w:bCs w:val="0"/>
              </w:rPr>
              <w:t>Клод Моне - Сказка о воздушном кораблике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https://www.youtube.com/watch?v=zGKavpulqd4&amp;list=PLK0bbQBMgFxoTBkyKlfOB_56eXkE4bN9q&amp;index=11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2(1)-2(2)-8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С 6 по 25мая 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жгутовя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техника, вливания цвета в цвет.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По мотивам Ван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Гога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« Звездная ночь»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9990" cy="1600200"/>
                  <wp:effectExtent l="19050" t="0" r="0" b="0"/>
                  <wp:docPr id="4" name="Рисунок 3" descr="dJ45K9xx_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J45K9xx_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9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6-по 11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Дымковские игрушки. Фигурное вырезание, материалы гуашь.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3585" cy="1437005"/>
                  <wp:effectExtent l="19050" t="0" r="5715" b="0"/>
                  <wp:docPr id="5" name="Рисунок 4" descr="5e869d02214fa5e87bb8c30f81b1d6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5e869d02214fa5e87bb8c30f81b1d6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85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С 11-по 25 мая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а 4 –роспись доски.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15415" cy="2057400"/>
                  <wp:effectExtent l="19050" t="0" r="0" b="0"/>
                  <wp:docPr id="6" name="Рисунок 5" descr="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3 (8)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Беседа об искусстве.</w:t>
            </w: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С 6 – 28  мая форма, объём. Работа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скульптурным пластилином. 2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разетки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2995" cy="2383790"/>
                  <wp:effectExtent l="19050" t="0" r="8255" b="0"/>
                  <wp:docPr id="7" name="Рисунок 6" descr="osnovy-lepki-iz-gliny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osnovy-lepki-iz-gliny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995" cy="238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6по 24мая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Квилин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простые формы. Сова.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82395" cy="2078990"/>
                  <wp:effectExtent l="19050" t="0" r="8255" b="0"/>
                  <wp:docPr id="8" name="Рисунок 7" descr="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07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25.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Уроки тётушки совы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Шишкин. Написать эссе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 Шишкин и его пейзажи.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https://www.youtube.com/watch?v=A_mmsdy6v2E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 прислать на почту. Объём 1 лист.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Korotina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/2021@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(5)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прикладная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6-по 28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орнамент в аксессуарах и современной одежде.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а 4. Эскизы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материал любой.</w:t>
            </w: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6- 28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Живописец Илья Репин.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https://www.youtube.com/watch?v=CV6AkNBXwII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5 (8)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6 -25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Монохромная гамм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скейчи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города.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 по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Гении эпохи возрождения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>
            <w:pPr>
              <w:pStyle w:val="1"/>
              <w:shd w:val="clear" w:color="auto" w:fill="F9F9F9"/>
              <w:spacing w:before="0"/>
              <w:rPr>
                <w:rFonts w:ascii="Times New Roman" w:hAnsi="Times New Roman" w:cs="Times New Roman"/>
                <w:b w:val="0"/>
                <w:bCs w:val="0"/>
              </w:rPr>
            </w:pPr>
            <w:r w:rsidRPr="00777CDC">
              <w:rPr>
                <w:rFonts w:ascii="Times New Roman" w:hAnsi="Times New Roman" w:cs="Times New Roman"/>
                <w:b w:val="0"/>
                <w:bCs w:val="0"/>
              </w:rPr>
              <w:t>Питер Брейгель Старший — Мир сверху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https://www.youtube.com/watch?v=9YTiHzDdoWM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(1)-1(2)-3-летние образование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Батик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–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Акварельные эскизы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Ботаника формат а 4 - 5 шт.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Виктор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Васницов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 Передвижники.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https://www.youtube.com/watch?v=GNn9gs8QB4w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 прислать на почту. Объём 1 лист.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Korotina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/2021@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2 (5)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6-11 мая </w:t>
            </w:r>
          </w:p>
          <w:p w:rsidR="00777CDC" w:rsidRPr="00777CDC" w:rsidRDefault="00777CDC" w:rsidP="00777C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Акварель. Ботаническая живопись</w:t>
            </w:r>
            <w:proofErr w:type="gramStart"/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веты.</w:t>
            </w:r>
          </w:p>
          <w:p w:rsidR="00777CDC" w:rsidRPr="00777CDC" w:rsidRDefault="00777CDC" w:rsidP="00777C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Формат а 4. 5 </w:t>
            </w:r>
            <w:proofErr w:type="spellStart"/>
            <w:proofErr w:type="gramStart"/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777CDC" w:rsidRPr="00777CDC" w:rsidRDefault="00777CDC" w:rsidP="00777C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7CDC" w:rsidRPr="00777CDC" w:rsidRDefault="00777CDC" w:rsidP="00777C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C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11-25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Скейчи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 наброски города. Монохром, гелиевая ручка.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11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Суриков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живописец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https://www.youtube.com/watch?v=osy1ct87qoA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11-по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Эссе на понравившуюся картин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впечатления.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-определить жанр картины.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-цветовую гамму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-плановое описание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передний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план,дальний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-впечатления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(3)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батик</w:t>
            </w:r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11 Валентин Серов.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https://www.youtube.com/watch?v=sw6jDndpdNM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11-по 25 анализ картины «Девочка с персиками»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11 мая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эскизирования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акварелью именной платок.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11 по 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Роспись именного платка акриловыми красками. Тема любая.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CDC" w:rsidRPr="00777CDC" w:rsidTr="00777CD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1 (5)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0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6 по 11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Коровин. Его любовь к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имприссионизму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777CD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https://www.youtube.com/watch?v=rGHwOQLReFQ</w:t>
              </w:r>
            </w:hyperlink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с 11-по 25 мая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Эссе на понравившуюся картин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впечатления.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-определить жанр картины.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-цветовую гамму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-плановое описание</w:t>
            </w:r>
            <w:proofErr w:type="gram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передний план,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дальний)</w:t>
            </w:r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-впечатления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7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7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7CDC" w:rsidRPr="00777CDC" w:rsidRDefault="00777CDC" w:rsidP="00777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543C" w:rsidRDefault="001A543C" w:rsidP="00777CDC">
      <w:pPr>
        <w:spacing w:after="0"/>
      </w:pPr>
    </w:p>
    <w:sectPr w:rsidR="001A543C" w:rsidSect="00777C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7CDC"/>
    <w:rsid w:val="001A543C"/>
    <w:rsid w:val="0077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777C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77C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GKavpulqd4&amp;list=PLK0bbQBMgFxoTBkyKlfOB_56eXkE4bN9q&amp;index=11" TargetMode="External"/><Relationship Id="rId13" Type="http://schemas.openxmlformats.org/officeDocument/2006/relationships/image" Target="media/image8.jpeg"/><Relationship Id="rId18" Type="http://schemas.openxmlformats.org/officeDocument/2006/relationships/hyperlink" Target="mailto:Korotina/2021@inbo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rGHwOQLReFQ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s://www.youtube.com/watch?v=9YTiHzDdoW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V6AkNBXwII" TargetMode="External"/><Relationship Id="rId20" Type="http://schemas.openxmlformats.org/officeDocument/2006/relationships/hyperlink" Target="https://www.youtube.com/watch?v=sw6jDndpdNM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5" Type="http://schemas.openxmlformats.org/officeDocument/2006/relationships/hyperlink" Target="https://www.youtube.com/watch?v=SADHiKBVfE0" TargetMode="External"/><Relationship Id="rId15" Type="http://schemas.openxmlformats.org/officeDocument/2006/relationships/hyperlink" Target="mailto:Korotina/2021@inbox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www.youtube.com/watch?v=osy1ct87qo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www.youtube.com/watch?v=A_mmsdy6v2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2020-05-06T14:50:00Z</dcterms:created>
  <dcterms:modified xsi:type="dcterms:W3CDTF">2020-05-06T14:59:00Z</dcterms:modified>
</cp:coreProperties>
</file>